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36"/>
          <w:szCs w:val="36"/>
          <w:u w:color="000000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u w:color="000000"/>
          <w:rtl w:val="0"/>
          <w:lang w:val="en-US"/>
        </w:rPr>
        <w:t>May Wong</w:t>
      </w:r>
    </w:p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36"/>
          <w:szCs w:val="36"/>
          <w:u w:color="000000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color="000000"/>
          <w:rtl w:val="0"/>
          <w:lang w:val="en-US"/>
        </w:rPr>
        <w:t xml:space="preserve">composer, </w:t>
      </w:r>
      <w:r>
        <w:rPr>
          <w:rFonts w:ascii="Cambria" w:cs="Cambria" w:hAnsi="Cambria" w:eastAsia="Cambria"/>
          <w:b w:val="1"/>
          <w:bCs w:val="1"/>
          <w:sz w:val="26"/>
          <w:szCs w:val="26"/>
          <w:u w:color="000000"/>
          <w:rtl w:val="0"/>
          <w:lang w:val="en-US"/>
        </w:rPr>
        <w:t>songwriter</w:t>
      </w:r>
      <w:r>
        <w:rPr>
          <w:rFonts w:ascii="Cambria" w:cs="Cambria" w:hAnsi="Cambria" w:eastAsia="Cambria"/>
          <w:b w:val="1"/>
          <w:bCs w:val="1"/>
          <w:sz w:val="26"/>
          <w:szCs w:val="26"/>
          <w:u w:color="000000"/>
          <w:rtl w:val="0"/>
          <w:lang w:val="en-US"/>
        </w:rPr>
        <w:t xml:space="preserve">, producer </w:t>
      </w:r>
    </w:p>
    <w:p>
      <w:pPr>
        <w:pStyle w:val="Body A"/>
        <w:jc w:val="center"/>
        <w:rPr>
          <w:rStyle w:val="None"/>
          <w:rFonts w:ascii="Cambria" w:cs="Cambria" w:hAnsi="Cambria" w:eastAsia="Cambria"/>
          <w:b w:val="1"/>
          <w:bCs w:val="1"/>
          <w:sz w:val="36"/>
          <w:szCs w:val="36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"mailto:mayww97@gmail.com"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mayww97@gmail.com</w:t>
      </w:r>
      <w:r>
        <w:rPr/>
        <w:fldChar w:fldCharType="end" w:fldLock="0"/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Body A"/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  <w:lang w:val="en-US"/>
        </w:rPr>
        <w:t>Education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fr-FR"/>
        </w:rPr>
        <w:t xml:space="preserve">Royal Birmingham Conservatoire, United Kingdom (2019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2021)</w:t>
      </w:r>
    </w:p>
    <w:p>
      <w:pPr>
        <w:pStyle w:val="Body A"/>
        <w:rPr>
          <w:rStyle w:val="None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Music Composition (MMus)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Scholarship award for duration of study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University of Bristol, United Kingdom (2015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2018)</w:t>
      </w:r>
    </w:p>
    <w:p>
      <w:pPr>
        <w:pStyle w:val="Body A"/>
        <w:rPr>
          <w:rStyle w:val="None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Music (BA) 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– 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2:1 class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  <w:lang w:val="en-US"/>
        </w:rPr>
        <w:t>Composition Experience</w:t>
      </w:r>
    </w:p>
    <w:p>
      <w:pPr>
        <w:pStyle w:val="Body A"/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</w:rPr>
      </w:pPr>
    </w:p>
    <w:p>
      <w:pPr>
        <w:pStyle w:val="Body"/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val="single" w:color="000000"/>
        </w:rPr>
      </w:pPr>
      <w:r>
        <w:rPr>
          <w:rStyle w:val="None"/>
          <w:rFonts w:ascii="Cambria" w:cs="Cambria" w:hAnsi="Cambria" w:eastAsia="Cambria"/>
          <w:b w:val="1"/>
          <w:bCs w:val="1"/>
          <w:rtl w:val="0"/>
          <w:lang w:val="en-US"/>
        </w:rPr>
        <w:t xml:space="preserve">Composer - </w:t>
      </w:r>
      <w:r>
        <w:rPr>
          <w:rStyle w:val="None"/>
          <w:rFonts w:ascii="Cambria" w:cs="Cambria" w:hAnsi="Cambria" w:eastAsia="Cambria" w:hint="default"/>
          <w:b w:val="1"/>
          <w:bCs w:val="1"/>
          <w:rtl w:val="0"/>
          <w:lang w:val="en-US"/>
        </w:rPr>
        <w:t>“</w:t>
      </w:r>
      <w:r>
        <w:rPr>
          <w:rStyle w:val="None"/>
          <w:rFonts w:ascii="Cambria" w:cs="Cambria" w:hAnsi="Cambria" w:eastAsia="Cambria"/>
          <w:b w:val="1"/>
          <w:bCs w:val="1"/>
          <w:rtl w:val="0"/>
          <w:lang w:val="en-US"/>
        </w:rPr>
        <w:t>Magnetic Resonance</w:t>
      </w:r>
      <w:r>
        <w:rPr>
          <w:rStyle w:val="None"/>
          <w:rFonts w:ascii="Cambria" w:cs="Cambria" w:hAnsi="Cambria" w:eastAsia="Cambria" w:hint="default"/>
          <w:b w:val="1"/>
          <w:bCs w:val="1"/>
          <w:rtl w:val="0"/>
          <w:lang w:val="en-US"/>
        </w:rPr>
        <w:t xml:space="preserve">” </w:t>
      </w:r>
      <w:r>
        <w:rPr>
          <w:rStyle w:val="None"/>
          <w:rFonts w:ascii="Cambria" w:cs="Cambria" w:hAnsi="Cambria" w:eastAsia="Cambria"/>
          <w:b w:val="1"/>
          <w:bCs w:val="1"/>
          <w:rtl w:val="0"/>
          <w:lang w:val="en-US"/>
        </w:rPr>
        <w:t>for Quatuor Bozzini (December 2020 - February 2021)</w:t>
      </w:r>
    </w:p>
    <w:p>
      <w:pPr>
        <w:pStyle w:val="Body"/>
        <w:rPr>
          <w:rStyle w:val="None"/>
          <w:rFonts w:ascii="Cambria" w:cs="Cambria" w:hAnsi="Cambria" w:eastAsia="Cambria"/>
          <w:b w:val="1"/>
          <w:bCs w:val="1"/>
          <w:u w:val="single"/>
        </w:rPr>
      </w:pPr>
      <w:r>
        <w:rPr>
          <w:rStyle w:val="None"/>
          <w:rFonts w:ascii="Cambria" w:cs="Cambria" w:hAnsi="Cambria" w:eastAsia="Cambria"/>
          <w:rtl w:val="0"/>
          <w:lang w:val="en-US"/>
        </w:rPr>
        <w:t xml:space="preserve">Composed and workshopped a string quartet piece with Quatuor Bozzini.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Lyricist/ Performer -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“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Quiet In My Room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for Hooman (May 2020)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Wrote and performed original lyrics on a collaborative track with Lo-Fi producer Hooman.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Performer - AV A CODA for CODA Festival (June 2020)</w:t>
      </w:r>
    </w:p>
    <w:p>
      <w:pPr>
        <w:pStyle w:val="Body A"/>
        <w:rPr>
          <w:rStyle w:val="None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Pre-recorded live performance of my ambient works for AV A CODA, a showcase of electronica music part of Royal Birmingham Conservatoire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annual Composition department festival. </w:t>
      </w:r>
    </w:p>
    <w:p>
      <w:pPr>
        <w:pStyle w:val="Body A"/>
        <w:rPr>
          <w:rStyle w:val="None"/>
          <w:rFonts w:ascii="Cambria" w:cs="Cambria" w:hAnsi="Cambria" w:eastAsia="Cambria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Songwriter/ Producer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BLUE EP/ Wayfaring EP (August 2018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December 2019)</w:t>
      </w:r>
    </w:p>
    <w:p>
      <w:pPr>
        <w:pStyle w:val="Body A"/>
        <w:rPr>
          <w:rStyle w:val="None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Composed, produced and coordinated various musicians and artists on the making of my first 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two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EPs, </w:t>
      </w:r>
      <w:r>
        <w:rPr>
          <w:rStyle w:val="None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Blue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and </w:t>
      </w:r>
      <w:r>
        <w:rPr>
          <w:rStyle w:val="None"/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Wayfaring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. Several tracks were featured on radio programmes including BBC Introducing.</w:t>
      </w:r>
    </w:p>
    <w:p>
      <w:pPr>
        <w:pStyle w:val="Body A"/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 A"/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fr-FR"/>
        </w:rPr>
        <w:t xml:space="preserve">Composer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– “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Homage for the Dead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for SummerFest 2018: Composition Society Concert (May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June 2018)</w:t>
      </w:r>
    </w:p>
    <w:p>
      <w:pPr>
        <w:pStyle w:val="Body A"/>
        <w:rPr>
          <w:rStyle w:val="None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Composed a string quartet for the SummerFest concert series. </w:t>
      </w:r>
    </w:p>
    <w:p>
      <w:pPr>
        <w:pStyle w:val="Body A"/>
        <w:rPr>
          <w:rStyle w:val="None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Link to performance: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"https://soundcloud.com/may_wong/homage-for-the-dead-string-quartet-live"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https://soundcloud.com/may_wong/homage-for-the-dead-string-quartet-live</w:t>
      </w:r>
      <w:r>
        <w:rPr/>
        <w:fldChar w:fldCharType="end" w:fldLock="0"/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fr-FR"/>
        </w:rPr>
        <w:t xml:space="preserve">Composer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– “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de-DE"/>
        </w:rPr>
        <w:t>Astral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for Bristol University Composition Society (BUCS)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“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Space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Concert (January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February 2018)</w:t>
      </w:r>
    </w:p>
    <w:p>
      <w:pPr>
        <w:pStyle w:val="Body A"/>
        <w:rPr>
          <w:rStyle w:val="None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Composed and conducted a five minute piece for 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small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ensemble at the BUCS concert themed on 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space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”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. Link to performance: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"https://www.youtube.com/watch?v=LwU4q_Ks71M"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https://www.youtube.com/watch?v=LwU4q_Ks71M</w:t>
      </w:r>
      <w:r>
        <w:rPr/>
        <w:fldChar w:fldCharType="end" w:fldLock="0"/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Body A"/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fr-FR"/>
        </w:rPr>
        <w:t xml:space="preserve">Composer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– “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You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’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re My Cup Of Tea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for Studiospace Presents: Studioshorts Screening (November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Style w:val="None"/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December 2016) </w:t>
      </w:r>
    </w:p>
    <w:p>
      <w:pPr>
        <w:pStyle w:val="Body A"/>
        <w:rPr>
          <w:rStyle w:val="None"/>
          <w:rFonts w:ascii="Cambria" w:cs="Cambria" w:hAnsi="Cambria" w:eastAsia="Cambria"/>
          <w:sz w:val="24"/>
          <w:szCs w:val="24"/>
          <w:u w:color="000000"/>
        </w:rPr>
      </w:pP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Scored original music for a short film produced by Studiospace, the production company of the University of Bristol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Film and Theatre Departments. </w:t>
      </w:r>
    </w:p>
    <w:p>
      <w:pPr>
        <w:pStyle w:val="Body A"/>
      </w:pP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Link to film: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"https://www.youtube.com/watch?v=fhnvvaSNlwc"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https://www.youtube.com/watch?v=fhnvvaSNlwc</w:t>
      </w:r>
      <w:r>
        <w:rPr/>
        <w:fldChar w:fldCharType="end" w:fldLock="0"/>
      </w:r>
      <w:r>
        <w:rPr>
          <w:rStyle w:val="None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mbria" w:cs="Cambria" w:hAnsi="Cambria" w:eastAsia="Cambria"/>
      <w:sz w:val="24"/>
      <w:szCs w:val="24"/>
      <w:u w:val="single" w:color="00000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None"/>
    <w:next w:val="Hyperlink.1"/>
    <w:rPr>
      <w:rFonts w:ascii="Cambria" w:cs="Cambria" w:hAnsi="Cambria" w:eastAsia="Cambria"/>
      <w:color w:val="0000ff"/>
      <w:sz w:val="24"/>
      <w:szCs w:val="24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